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7" w:rsidRPr="00F17FED" w:rsidRDefault="00F17FED" w:rsidP="00F17FED">
      <w:pPr>
        <w:spacing w:after="0" w:line="240" w:lineRule="auto"/>
        <w:rPr>
          <w:sz w:val="8"/>
        </w:rPr>
      </w:pPr>
      <w:r w:rsidRPr="00F17FED">
        <w:rPr>
          <w:noProof/>
          <w:sz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1905724</wp:posOffset>
            </wp:positionH>
            <wp:positionV relativeFrom="paragraph">
              <wp:posOffset>-512308</wp:posOffset>
            </wp:positionV>
            <wp:extent cx="2006520" cy="1273215"/>
            <wp:effectExtent l="19050" t="0" r="0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20" cy="12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LightGrid-Accent11"/>
        <w:tblpPr w:leftFromText="180" w:rightFromText="180" w:vertAnchor="text" w:tblpXSpec="center" w:tblpY="1201"/>
        <w:tblW w:w="10047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one" w:sz="0" w:space="0" w:color="auto"/>
          <w:insideV w:val="single" w:sz="8" w:space="0" w:color="FFC000"/>
        </w:tblBorders>
        <w:tblLayout w:type="fixed"/>
        <w:tblLook w:val="04E0"/>
      </w:tblPr>
      <w:tblGrid>
        <w:gridCol w:w="2085"/>
        <w:gridCol w:w="3980"/>
        <w:gridCol w:w="1325"/>
        <w:gridCol w:w="1230"/>
        <w:gridCol w:w="38"/>
        <w:gridCol w:w="1389"/>
      </w:tblGrid>
      <w:tr w:rsidR="00B7367A" w:rsidTr="007161FC">
        <w:trPr>
          <w:cnfStyle w:val="100000000000"/>
          <w:trHeight w:val="432"/>
        </w:trPr>
        <w:tc>
          <w:tcPr>
            <w:cnfStyle w:val="001000000000"/>
            <w:tcW w:w="10047" w:type="dxa"/>
            <w:gridSpan w:val="6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5826C7" w:rsidRPr="005826C7" w:rsidRDefault="005826C7" w:rsidP="005826C7">
            <w:pPr>
              <w:pStyle w:val="NormalWeb"/>
              <w:spacing w:before="0" w:beforeAutospacing="0" w:after="0" w:afterAutospacing="0"/>
              <w:jc w:val="center"/>
              <w:rPr>
                <w:rFonts w:ascii="Tempus Sans ITC" w:hAnsi="Tempus Sans ITC"/>
                <w:color w:val="000000" w:themeColor="text1"/>
                <w:sz w:val="18"/>
                <w:lang w:val="en-GB"/>
              </w:rPr>
            </w:pPr>
            <w:r w:rsidRPr="005826C7">
              <w:rPr>
                <w:rFonts w:ascii="Tempus Sans ITC" w:hAnsi="Tempus Sans ITC"/>
                <w:color w:val="000000" w:themeColor="text1"/>
                <w:sz w:val="18"/>
                <w:lang w:val="en-GB"/>
              </w:rPr>
              <w:t xml:space="preserve">Our </w:t>
            </w:r>
            <w:r w:rsidR="007161FC" w:rsidRPr="005826C7">
              <w:rPr>
                <w:rFonts w:ascii="Tempus Sans ITC" w:hAnsi="Tempus Sans ITC"/>
                <w:color w:val="000000" w:themeColor="text1"/>
                <w:sz w:val="18"/>
                <w:lang w:val="en-GB"/>
              </w:rPr>
              <w:t>Vision</w:t>
            </w:r>
            <w:r w:rsidRPr="005826C7">
              <w:rPr>
                <w:rFonts w:ascii="Tempus Sans ITC" w:hAnsi="Tempus Sans ITC"/>
                <w:color w:val="000000" w:themeColor="text1"/>
                <w:sz w:val="18"/>
                <w:lang w:val="en-GB"/>
              </w:rPr>
              <w:t>:</w:t>
            </w:r>
          </w:p>
          <w:p w:rsidR="005826C7" w:rsidRPr="005826C7" w:rsidRDefault="005826C7" w:rsidP="005826C7">
            <w:pPr>
              <w:pStyle w:val="NormalWeb"/>
              <w:spacing w:before="0" w:beforeAutospacing="0" w:after="0" w:afterAutospacing="0"/>
              <w:jc w:val="center"/>
              <w:rPr>
                <w:rFonts w:ascii="Tempus Sans ITC" w:hAnsi="Tempus Sans ITC"/>
                <w:b w:val="0"/>
                <w:color w:val="000000" w:themeColor="text1"/>
                <w:sz w:val="18"/>
                <w:lang w:val="en-GB"/>
              </w:rPr>
            </w:pPr>
            <w:r w:rsidRPr="005826C7">
              <w:rPr>
                <w:rFonts w:ascii="Tempus Sans ITC" w:hAnsi="Tempus Sans ITC"/>
                <w:b w:val="0"/>
                <w:color w:val="000000" w:themeColor="text1"/>
                <w:sz w:val="18"/>
                <w:lang w:val="en-GB"/>
              </w:rPr>
              <w:t>The first five years of a child’s life are a time of intense growth and discovery, building a solid foundation for learning later on in life. Young children learn best when they are in a supportive environment that encourages them to explore with all of their senses. Our classrooms and curriculum are designed to provide sensory-motor experiences that nurture growth in all areas of development.</w:t>
            </w:r>
          </w:p>
          <w:p w:rsidR="00B7367A" w:rsidRPr="005826C7" w:rsidRDefault="005826C7" w:rsidP="005826C7">
            <w:pPr>
              <w:pStyle w:val="NormalWeb"/>
              <w:spacing w:before="0" w:beforeAutospacing="0" w:after="0" w:afterAutospacing="0"/>
              <w:jc w:val="center"/>
              <w:rPr>
                <w:rFonts w:ascii="Tempus Sans ITC" w:hAnsi="Tempus Sans ITC"/>
                <w:b w:val="0"/>
                <w:color w:val="000000" w:themeColor="text1"/>
                <w:sz w:val="18"/>
                <w:lang w:val="en-GB"/>
              </w:rPr>
            </w:pPr>
            <w:r w:rsidRPr="005826C7">
              <w:rPr>
                <w:rFonts w:ascii="Tempus Sans ITC" w:hAnsi="Tempus Sans ITC"/>
                <w:b w:val="0"/>
                <w:color w:val="000000" w:themeColor="text1"/>
                <w:sz w:val="18"/>
                <w:lang w:val="en-GB"/>
              </w:rPr>
              <w:t>As children gain skills, knowledge and understanding through rich play and academic experiences, they grow intellectually, physically, socially and emotionally. Because each child learns at his/her individual pace and prefers particular learning styles, we measure progress individually. Our goal is to be a partner alongside parents, and we share each family’s desire to help their child reach his/her fullest potential.</w:t>
            </w:r>
          </w:p>
        </w:tc>
      </w:tr>
      <w:tr w:rsidR="009276F9" w:rsidTr="0090496D">
        <w:trPr>
          <w:cnfStyle w:val="000000100000"/>
          <w:trHeight w:val="382"/>
        </w:trPr>
        <w:tc>
          <w:tcPr>
            <w:cnfStyle w:val="001000000000"/>
            <w:tcW w:w="6065" w:type="dxa"/>
            <w:gridSpan w:val="2"/>
            <w:tcBorders>
              <w:top w:val="single" w:sz="8" w:space="0" w:color="FFC000"/>
              <w:left w:val="single" w:sz="8" w:space="0" w:color="FFC000"/>
              <w:right w:val="single" w:sz="8" w:space="0" w:color="FFC000"/>
            </w:tcBorders>
            <w:shd w:val="clear" w:color="auto" w:fill="FFFFFF" w:themeFill="background1"/>
          </w:tcPr>
          <w:p w:rsidR="009276F9" w:rsidRPr="007161FC" w:rsidRDefault="009276F9" w:rsidP="007161FC">
            <w:pPr>
              <w:jc w:val="center"/>
              <w:rPr>
                <w:rFonts w:ascii="Tempus Sans ITC" w:hAnsi="Tempus Sans ITC"/>
                <w:b w:val="0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8" w:space="0" w:color="FFC000"/>
              <w:left w:val="single" w:sz="8" w:space="0" w:color="FFC000"/>
              <w:right w:val="single" w:sz="8" w:space="0" w:color="FFC000"/>
            </w:tcBorders>
            <w:shd w:val="clear" w:color="auto" w:fill="FFFFFF" w:themeFill="background1"/>
            <w:vAlign w:val="center"/>
          </w:tcPr>
          <w:p w:rsidR="009276F9" w:rsidRPr="007161FC" w:rsidRDefault="009276F9" w:rsidP="007161FC">
            <w:pPr>
              <w:jc w:val="center"/>
              <w:cnfStyle w:val="000000100000"/>
              <w:rPr>
                <w:rFonts w:ascii="Tempus Sans ITC" w:hAnsi="Tempus Sans ITC"/>
                <w:b/>
                <w:color w:val="000000" w:themeColor="text1"/>
              </w:rPr>
            </w:pPr>
            <w:bookmarkStart w:id="0" w:name="_GoBack"/>
            <w:r w:rsidRPr="007161FC">
              <w:rPr>
                <w:rFonts w:ascii="Tempus Sans ITC" w:hAnsi="Tempus Sans ITC"/>
                <w:b/>
                <w:color w:val="000000" w:themeColor="text1"/>
              </w:rPr>
              <w:t>Today’s L</w:t>
            </w:r>
            <w:bookmarkEnd w:id="0"/>
            <w:r w:rsidRPr="007161FC">
              <w:rPr>
                <w:rFonts w:ascii="Tempus Sans ITC" w:hAnsi="Tempus Sans ITC"/>
                <w:b/>
                <w:color w:val="000000" w:themeColor="text1"/>
              </w:rPr>
              <w:t>ife</w:t>
            </w:r>
          </w:p>
        </w:tc>
        <w:tc>
          <w:tcPr>
            <w:tcW w:w="1230" w:type="dxa"/>
            <w:tcBorders>
              <w:top w:val="single" w:sz="8" w:space="0" w:color="FFC000"/>
              <w:left w:val="single" w:sz="8" w:space="0" w:color="FFC000"/>
              <w:right w:val="single" w:sz="8" w:space="0" w:color="FFC000"/>
            </w:tcBorders>
            <w:shd w:val="clear" w:color="auto" w:fill="FFFFFF" w:themeFill="background1"/>
            <w:vAlign w:val="center"/>
          </w:tcPr>
          <w:p w:rsidR="009276F9" w:rsidRPr="007161FC" w:rsidRDefault="009276F9" w:rsidP="007161FC">
            <w:pPr>
              <w:jc w:val="center"/>
              <w:cnfStyle w:val="000000100000"/>
              <w:rPr>
                <w:rFonts w:ascii="Tempus Sans ITC" w:hAnsi="Tempus Sans ITC"/>
                <w:b/>
                <w:color w:val="000000" w:themeColor="text1"/>
              </w:rPr>
            </w:pPr>
            <w:r w:rsidRPr="007161FC">
              <w:rPr>
                <w:rFonts w:ascii="Tempus Sans ITC" w:hAnsi="Tempus Sans ITC"/>
                <w:b/>
                <w:color w:val="000000" w:themeColor="text1"/>
              </w:rPr>
              <w:t>School #2</w:t>
            </w:r>
          </w:p>
        </w:tc>
        <w:tc>
          <w:tcPr>
            <w:tcW w:w="1427" w:type="dxa"/>
            <w:gridSpan w:val="2"/>
            <w:tcBorders>
              <w:top w:val="single" w:sz="8" w:space="0" w:color="FFC000"/>
              <w:left w:val="single" w:sz="8" w:space="0" w:color="FFC000"/>
              <w:right w:val="single" w:sz="8" w:space="0" w:color="FFC000"/>
            </w:tcBorders>
            <w:shd w:val="clear" w:color="auto" w:fill="FFFFFF" w:themeFill="background1"/>
            <w:vAlign w:val="center"/>
          </w:tcPr>
          <w:p w:rsidR="009276F9" w:rsidRPr="007161FC" w:rsidRDefault="009276F9" w:rsidP="007161FC">
            <w:pPr>
              <w:jc w:val="center"/>
              <w:cnfStyle w:val="000000100000"/>
              <w:rPr>
                <w:rFonts w:ascii="Tempus Sans ITC" w:hAnsi="Tempus Sans ITC"/>
                <w:b/>
                <w:color w:val="000000" w:themeColor="text1"/>
              </w:rPr>
            </w:pPr>
            <w:r w:rsidRPr="007161FC">
              <w:rPr>
                <w:rFonts w:ascii="Tempus Sans ITC" w:hAnsi="Tempus Sans ITC"/>
                <w:b/>
                <w:color w:val="000000" w:themeColor="text1"/>
              </w:rPr>
              <w:t>School #3</w:t>
            </w:r>
          </w:p>
        </w:tc>
      </w:tr>
      <w:tr w:rsidR="00AE044E" w:rsidTr="00277BA8">
        <w:trPr>
          <w:cnfStyle w:val="000000010000"/>
          <w:trHeight w:val="294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D6E6F4" w:themeFill="accent1" w:themeFillTint="3F"/>
          </w:tcPr>
          <w:p w:rsidR="00AE044E" w:rsidRPr="007161FC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61FC">
              <w:rPr>
                <w:rFonts w:ascii="Kristen ITC" w:hAnsi="Kristen ITC"/>
                <w:sz w:val="28"/>
                <w:szCs w:val="28"/>
              </w:rPr>
              <w:t>Basic Info</w:t>
            </w:r>
          </w:p>
        </w:tc>
      </w:tr>
      <w:tr w:rsidR="00B7367A" w:rsidTr="007161FC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Location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  <w:b/>
                <w:i/>
              </w:rPr>
            </w:pPr>
            <w:r w:rsidRPr="00277BA8">
              <w:rPr>
                <w:rFonts w:ascii="Tempus Sans ITC" w:hAnsi="Tempus Sans ITC"/>
              </w:rPr>
              <w:t>How close is it to your home?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278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close is it to your work?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Hours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0967B7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 xml:space="preserve">What are </w:t>
            </w:r>
            <w:r w:rsidR="000967B7">
              <w:rPr>
                <w:rFonts w:ascii="Tempus Sans ITC" w:hAnsi="Tempus Sans ITC"/>
              </w:rPr>
              <w:t>hours of operation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7am to 6:15pm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278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Tuition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much is the tuition?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332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A27446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there d</w:t>
            </w:r>
            <w:r w:rsidR="00472F74" w:rsidRPr="00277BA8">
              <w:rPr>
                <w:rFonts w:ascii="Tempus Sans ITC" w:hAnsi="Tempus Sans ITC"/>
              </w:rPr>
              <w:t>ifferent fees for different ages?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278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 fees include meals?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0967B7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Yes</w:t>
            </w:r>
            <w:r w:rsidR="00E461EA" w:rsidRPr="00277BA8">
              <w:rPr>
                <w:rFonts w:ascii="Tempus Sans ITC" w:hAnsi="Tempus Sans ITC"/>
              </w:rPr>
              <w:t xml:space="preserve"> /Not Infants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there discounts for siblings?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61EA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10%</w:t>
            </w:r>
            <w:r w:rsidR="000967B7">
              <w:rPr>
                <w:rFonts w:ascii="Tempus Sans ITC" w:hAnsi="Tempus Sans ITC"/>
              </w:rPr>
              <w:t xml:space="preserve"> off of older sibling (full time only)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there a discount if my child is out a full week?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61EA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20%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there any extra fees- registration fees, supply fees, late fees?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tuition cover any enrichment programs (music, physical fitness, Spanish, etc.)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  <w:p w:rsidR="00E461EA" w:rsidRPr="00277BA8" w:rsidRDefault="00E461EA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</w:t>
            </w:r>
            <w:r w:rsidR="000967B7">
              <w:rPr>
                <w:rFonts w:ascii="Tempus Sans ITC" w:hAnsi="Tempus Sans ITC"/>
              </w:rPr>
              <w:t>es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Quality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 school part of a cooperation, or private?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C47CF4" w:rsidRPr="00277BA8" w:rsidRDefault="00C47CF4" w:rsidP="001B7BAC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Private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organization have assurance program?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C47CF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7161FC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Teacher Ratio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is the teacher/ student ratio?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I.1/4,T.1/7, P.1/10</w:t>
            </w:r>
          </w:p>
        </w:tc>
        <w:tc>
          <w:tcPr>
            <w:tcW w:w="1268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389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AE044E" w:rsidTr="00277BA8">
        <w:trPr>
          <w:cnfStyle w:val="000000010000"/>
          <w:trHeight w:val="278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D6E6F4" w:themeFill="accent1" w:themeFillTint="3F"/>
          </w:tcPr>
          <w:p w:rsidR="00AE044E" w:rsidRPr="007161FC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61FC">
              <w:rPr>
                <w:rFonts w:ascii="Kristen ITC" w:hAnsi="Kristen ITC"/>
                <w:sz w:val="28"/>
                <w:szCs w:val="28"/>
              </w:rPr>
              <w:t>Health &amp; Safety</w:t>
            </w: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Security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are the school’s policies related to safety?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each child get their own crib or cot?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 front entry always locked and staffed for security?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have an emergency preparedness plan?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there safe, fenced, litter-free outdoor play areas?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</w:t>
            </w:r>
            <w:r w:rsidR="001C14EF" w:rsidRPr="00277BA8">
              <w:rPr>
                <w:rFonts w:ascii="Tempus Sans ITC" w:hAnsi="Tempus Sans ITC"/>
              </w:rPr>
              <w:t xml:space="preserve"> center allow blankets in crib?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N</w:t>
            </w:r>
            <w:r w:rsidR="00277BA8">
              <w:rPr>
                <w:rFonts w:ascii="Tempus Sans ITC" w:hAnsi="Tempus Sans ITC"/>
              </w:rPr>
              <w:t>o</w:t>
            </w:r>
            <w:r w:rsidR="000967B7">
              <w:rPr>
                <w:rFonts w:ascii="Tempus Sans ITC" w:hAnsi="Tempus Sans ITC"/>
              </w:rPr>
              <w:t xml:space="preserve"> – we follow safe sleep procedures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staff check infants often while they are sleeping to make sure they are breathing?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 xml:space="preserve">, constantly checking on the children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277BA8" w:rsidTr="00277BA8">
        <w:trPr>
          <w:cnfStyle w:val="000000010000"/>
          <w:trHeight w:val="294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auto"/>
          </w:tcPr>
          <w:p w:rsidR="00277BA8" w:rsidRPr="007161FC" w:rsidRDefault="00277BA8" w:rsidP="00277BA8">
            <w:pPr>
              <w:jc w:val="center"/>
              <w:rPr>
                <w:rFonts w:ascii="Kristen ITC" w:hAnsi="Kristen ITC"/>
              </w:rPr>
            </w:pPr>
            <w:r w:rsidRPr="007161FC">
              <w:rPr>
                <w:rFonts w:ascii="Kristen ITC" w:hAnsi="Kristen ITC"/>
                <w:sz w:val="28"/>
              </w:rPr>
              <w:t>Health &amp; Nutrition</w:t>
            </w:r>
          </w:p>
        </w:tc>
      </w:tr>
      <w:tr w:rsidR="00B7367A" w:rsidTr="00B7367A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hand washing encouraged?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>, required and developing self- help skills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toys, books and furniture in good shape?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a nurse come once a moth?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 xml:space="preserve">, a nurse from MN Child Care </w:t>
            </w:r>
            <w:r w:rsidR="000967B7">
              <w:rPr>
                <w:rFonts w:ascii="Tempus Sans ITC" w:hAnsi="Tempus Sans ITC"/>
              </w:rPr>
              <w:lastRenderedPageBreak/>
              <w:t xml:space="preserve">Health Consultants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meals prepped on site?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0967B7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provide nutritious food?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>, menus available at your request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staff keep in touch with parents about child’s health throughout the day?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>, especially though our Daily Connect App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center post any serious illnesses notifications around the center?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medicines and cleansers locked up away from children reach?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AE044E" w:rsidTr="00277BA8">
        <w:trPr>
          <w:cnfStyle w:val="000000100000"/>
          <w:trHeight w:val="294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auto"/>
          </w:tcPr>
          <w:p w:rsidR="00AE044E" w:rsidRPr="007161FC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61FC">
              <w:rPr>
                <w:rFonts w:ascii="Kristen ITC" w:hAnsi="Kristen ITC"/>
                <w:sz w:val="28"/>
                <w:szCs w:val="28"/>
              </w:rPr>
              <w:t>Curriculum</w:t>
            </w: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C52363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Goals/</w:t>
            </w:r>
          </w:p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Philosophy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philosophy fit with your values?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 curriculum research-based?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curriculum prepare children for elementary school, academically and socially/emotionally?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C47CF4" w:rsidRPr="00277BA8" w:rsidRDefault="00C47CF4" w:rsidP="000967B7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885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each child’s development tracked and shared with parents on a regular basis?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 xml:space="preserve">, also conferences twice a year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Social-Emotional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there a character development program?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  <w:p w:rsidR="00C47CF4" w:rsidRPr="00277BA8" w:rsidRDefault="000967B7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Letter </w:t>
            </w:r>
            <w:proofErr w:type="spellStart"/>
            <w:r>
              <w:rPr>
                <w:rFonts w:ascii="Tempus Sans ITC" w:hAnsi="Tempus Sans ITC"/>
              </w:rPr>
              <w:t>Muncher</w:t>
            </w:r>
            <w:proofErr w:type="spellEnd"/>
            <w:r>
              <w:rPr>
                <w:rFonts w:ascii="Tempus Sans ITC" w:hAnsi="Tempus Sans ITC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Programs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offer activities to support the community?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C47CF4" w:rsidRPr="00277BA8" w:rsidRDefault="00C47CF4" w:rsidP="000967B7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Math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does the school introduce math concepts?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High Scope Curriculum&amp; Houghton Mifflin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Default="00472F74" w:rsidP="00277BA8">
            <w:pPr>
              <w:jc w:val="center"/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Default="00472F74" w:rsidP="00277BA8">
            <w:pPr>
              <w:jc w:val="center"/>
              <w:cnfStyle w:val="000000010000"/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C52363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lastRenderedPageBreak/>
              <w:t>Reading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is the school’s approach to teaching reading?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C47CF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High Scope Curriculum</w:t>
            </w:r>
            <w:r w:rsidR="00E4159D" w:rsidRPr="00277BA8">
              <w:rPr>
                <w:rFonts w:ascii="Tempus Sans ITC" w:hAnsi="Tempus Sans ITC"/>
              </w:rPr>
              <w:t>&amp; Houghton Mifflin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1165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Music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music integrated into the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curriculum for teaching and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learning rather than playing in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the</w:t>
            </w:r>
            <w:proofErr w:type="gramEnd"/>
            <w:r w:rsidRPr="00277BA8">
              <w:rPr>
                <w:rFonts w:ascii="Tempus Sans ITC" w:hAnsi="Tempus Sans ITC"/>
              </w:rPr>
              <w:t xml:space="preserve"> background?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>, daily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Physical Activity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 the children play and learn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outside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472F74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  <w:r w:rsidR="000967B7">
              <w:rPr>
                <w:rFonts w:ascii="Tempus Sans ITC" w:hAnsi="Tempus Sans ITC"/>
              </w:rPr>
              <w:t>, daily</w:t>
            </w:r>
          </w:p>
          <w:p w:rsidR="000967B7" w:rsidRPr="00277BA8" w:rsidRDefault="000967B7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Infants go on walks 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1756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Technology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 appropriate technology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integrated into the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classrooms</w:t>
            </w:r>
            <w:proofErr w:type="gramEnd"/>
            <w:r w:rsidRPr="00277BA8">
              <w:rPr>
                <w:rFonts w:ascii="Tempus Sans ITC" w:hAnsi="Tempus Sans ITC"/>
              </w:rPr>
              <w:t>? Is it used as a tool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for creative expression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and problem solving rather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than</w:t>
            </w:r>
            <w:proofErr w:type="gramEnd"/>
            <w:r w:rsidRPr="00277BA8">
              <w:rPr>
                <w:rFonts w:ascii="Tempus Sans ITC" w:hAnsi="Tempus Sans ITC"/>
              </w:rPr>
              <w:t xml:space="preserve"> just for playing games?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  <w:p w:rsidR="00E4159D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Language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offer a foreign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language</w:t>
            </w:r>
            <w:proofErr w:type="gramEnd"/>
            <w:r w:rsidRPr="00277BA8">
              <w:rPr>
                <w:rFonts w:ascii="Tempus Sans ITC" w:hAnsi="Tempus Sans ITC"/>
              </w:rPr>
              <w:t xml:space="preserve"> program?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Spanish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use sign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language in infant and toddler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classrooms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Field Trips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 the children take field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trips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We bring in to the center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  <w:b/>
                <w:i/>
              </w:rPr>
            </w:pPr>
            <w:r w:rsidRPr="00277BA8">
              <w:rPr>
                <w:rFonts w:ascii="Tempus Sans ITC" w:hAnsi="Tempus Sans ITC"/>
              </w:rPr>
              <w:t>If so, what are the policies?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Private Pre-K Program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the school offer a pre-K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program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AE044E" w:rsidTr="00277BA8">
        <w:trPr>
          <w:cnfStyle w:val="000000010000"/>
          <w:trHeight w:val="294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auto"/>
          </w:tcPr>
          <w:p w:rsidR="00AE044E" w:rsidRPr="007161FC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61FC">
              <w:rPr>
                <w:rFonts w:ascii="Kristen ITC" w:hAnsi="Kristen ITC"/>
                <w:sz w:val="28"/>
                <w:szCs w:val="28"/>
              </w:rPr>
              <w:t>Learning Environment</w:t>
            </w:r>
          </w:p>
        </w:tc>
      </w:tr>
      <w:tr w:rsidR="00B7367A" w:rsidTr="00B7367A">
        <w:trPr>
          <w:cnfStyle w:val="00000010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Atmosphere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is the atmosphere of the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classroom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 school safe, clean and</w:t>
            </w:r>
          </w:p>
          <w:p w:rsidR="00472F74" w:rsidRPr="00277BA8" w:rsidRDefault="00E4159D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Welcoming</w:t>
            </w:r>
            <w:r w:rsidR="00472F74"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278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toys being cleaned daily?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it have a positive</w:t>
            </w:r>
          </w:p>
          <w:p w:rsidR="00472F74" w:rsidRPr="00277BA8" w:rsidRDefault="00472F74" w:rsidP="00277BA8">
            <w:pPr>
              <w:ind w:left="1440" w:hanging="144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energy</w:t>
            </w:r>
            <w:proofErr w:type="gramEnd"/>
            <w:r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1165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Quality of Interactions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 children engaged in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organized activities and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interacting with teachers and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other</w:t>
            </w:r>
            <w:proofErr w:type="gramEnd"/>
            <w:r w:rsidRPr="00277BA8">
              <w:rPr>
                <w:rFonts w:ascii="Tempus Sans ITC" w:hAnsi="Tempus Sans ITC"/>
              </w:rPr>
              <w:t xml:space="preserve"> students?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B7367A" w:rsidTr="000967B7">
        <w:trPr>
          <w:cnfStyle w:val="000000010000"/>
          <w:trHeight w:val="1345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BE5948" w:rsidRPr="00277BA8" w:rsidRDefault="00BE5948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 teachers responding</w:t>
            </w:r>
          </w:p>
          <w:p w:rsidR="00BE5948" w:rsidRPr="00277BA8" w:rsidRDefault="00BE5948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to the children and talking</w:t>
            </w:r>
          </w:p>
          <w:p w:rsidR="00BE5948" w:rsidRPr="00277BA8" w:rsidRDefault="00BE5948" w:rsidP="000967B7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with</w:t>
            </w:r>
            <w:proofErr w:type="gramEnd"/>
            <w:r w:rsidRPr="00277BA8">
              <w:rPr>
                <w:rFonts w:ascii="Tempus Sans ITC" w:hAnsi="Tempus Sans ITC"/>
              </w:rPr>
              <w:t xml:space="preserve"> them, not at them? 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0967B7">
            <w:pPr>
              <w:cnfStyle w:val="000000010000"/>
              <w:rPr>
                <w:rFonts w:ascii="Tempus Sans ITC" w:hAnsi="Tempus Sans ITC"/>
              </w:rPr>
            </w:pPr>
          </w:p>
          <w:p w:rsidR="00BE5948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BE5948" w:rsidRDefault="00BE5948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BE5948" w:rsidRDefault="00BE5948" w:rsidP="00D41087">
            <w:pPr>
              <w:cnfStyle w:val="000000010000"/>
            </w:pPr>
          </w:p>
        </w:tc>
      </w:tr>
      <w:tr w:rsidR="00AE044E" w:rsidTr="00277BA8">
        <w:trPr>
          <w:cnfStyle w:val="000000100000"/>
          <w:trHeight w:val="307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auto"/>
          </w:tcPr>
          <w:p w:rsidR="00AE044E" w:rsidRPr="007161FC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161FC">
              <w:rPr>
                <w:rFonts w:ascii="Kristen ITC" w:hAnsi="Kristen ITC"/>
                <w:sz w:val="28"/>
                <w:szCs w:val="28"/>
              </w:rPr>
              <w:t>People</w:t>
            </w:r>
          </w:p>
        </w:tc>
      </w:tr>
      <w:tr w:rsidR="00B7367A" w:rsidTr="00B7367A">
        <w:trPr>
          <w:cnfStyle w:val="00000001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Holidays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holiday</w:t>
            </w:r>
            <w:r w:rsidR="00A27446" w:rsidRPr="00277BA8">
              <w:rPr>
                <w:rFonts w:ascii="Tempus Sans ITC" w:hAnsi="Tempus Sans ITC"/>
              </w:rPr>
              <w:t>s</w:t>
            </w:r>
            <w:r w:rsidRPr="00277BA8">
              <w:rPr>
                <w:rFonts w:ascii="Tempus Sans ITC" w:hAnsi="Tempus Sans ITC"/>
              </w:rPr>
              <w:t xml:space="preserve"> </w:t>
            </w:r>
            <w:r w:rsidR="00A27446" w:rsidRPr="00277BA8">
              <w:rPr>
                <w:rFonts w:ascii="Tempus Sans ITC" w:hAnsi="Tempus Sans ITC"/>
              </w:rPr>
              <w:t>are</w:t>
            </w:r>
            <w:r w:rsidRPr="00277BA8">
              <w:rPr>
                <w:rFonts w:ascii="Tempus Sans ITC" w:hAnsi="Tempus Sans ITC"/>
              </w:rPr>
              <w:t xml:space="preserve"> the center</w:t>
            </w:r>
          </w:p>
          <w:p w:rsidR="00472F74" w:rsidRPr="00277BA8" w:rsidRDefault="00E4159D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Closed</w:t>
            </w:r>
            <w:r w:rsidR="00472F74" w:rsidRPr="00277BA8">
              <w:rPr>
                <w:rFonts w:ascii="Tempus Sans ITC" w:hAnsi="Tempus Sans ITC"/>
              </w:rPr>
              <w:t>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Main</w:t>
            </w:r>
          </w:p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Holidays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Overall Feel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the children and teachers</w:t>
            </w:r>
          </w:p>
          <w:p w:rsidR="00472F74" w:rsidRPr="00277BA8" w:rsidRDefault="00E4159D" w:rsidP="00B00ADB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Happy</w:t>
            </w:r>
            <w:r w:rsidR="00472F74" w:rsidRPr="00277BA8">
              <w:rPr>
                <w:rFonts w:ascii="Tempus Sans ITC" w:hAnsi="Tempus Sans ITC"/>
              </w:rPr>
              <w:t xml:space="preserve">? Trust your </w:t>
            </w:r>
            <w:r w:rsidR="00B00ADB">
              <w:rPr>
                <w:rFonts w:ascii="Tempus Sans ITC" w:hAnsi="Tempus Sans ITC"/>
              </w:rPr>
              <w:t>instinct!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Teacher Training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What are the training requirements for teachers?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Masters Degrees &amp; CDA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there ongoing professional development for teachers?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  <w:p w:rsidR="00472F74" w:rsidRPr="00277BA8" w:rsidRDefault="00472F74" w:rsidP="000967B7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Are teachers certified in first aid and CPR?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Staff Turnover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Is center still open when staff</w:t>
            </w:r>
          </w:p>
          <w:p w:rsidR="00472F74" w:rsidRPr="00277BA8" w:rsidRDefault="00E4159D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Has</w:t>
            </w:r>
            <w:r w:rsidR="00472F74" w:rsidRPr="00277BA8">
              <w:rPr>
                <w:rFonts w:ascii="Tempus Sans ITC" w:hAnsi="Tempus Sans ITC"/>
              </w:rPr>
              <w:t xml:space="preserve"> training?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We do it after Hours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869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472F74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long hav</w:t>
            </w:r>
            <w:r w:rsidR="00BE5948" w:rsidRPr="00277BA8">
              <w:rPr>
                <w:rFonts w:ascii="Tempus Sans ITC" w:hAnsi="Tempus Sans ITC"/>
              </w:rPr>
              <w:t>e the staff/</w:t>
            </w:r>
          </w:p>
          <w:p w:rsidR="00BE5948" w:rsidRPr="00277BA8" w:rsidRDefault="00BE5948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teachers been with the school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proofErr w:type="gramStart"/>
            <w:r w:rsidRPr="00277BA8">
              <w:rPr>
                <w:rFonts w:ascii="Tempus Sans ITC" w:hAnsi="Tempus Sans ITC"/>
              </w:rPr>
              <w:t>or</w:t>
            </w:r>
            <w:proofErr w:type="gramEnd"/>
            <w:r w:rsidRPr="00277BA8">
              <w:rPr>
                <w:rFonts w:ascii="Tempus Sans ITC" w:hAnsi="Tempus Sans ITC"/>
              </w:rPr>
              <w:t xml:space="preserve"> in early education?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100000"/>
          <w:trHeight w:val="590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does the school handle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  <w:b/>
                <w:i/>
              </w:rPr>
            </w:pPr>
            <w:proofErr w:type="gramStart"/>
            <w:r w:rsidRPr="00277BA8">
              <w:rPr>
                <w:rFonts w:ascii="Tempus Sans ITC" w:hAnsi="Tempus Sans ITC"/>
              </w:rPr>
              <w:t>staff</w:t>
            </w:r>
            <w:proofErr w:type="gramEnd"/>
            <w:r w:rsidRPr="00277BA8">
              <w:rPr>
                <w:rFonts w:ascii="Tempus Sans ITC" w:hAnsi="Tempus Sans ITC"/>
              </w:rPr>
              <w:t xml:space="preserve"> turnover?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</w:tr>
      <w:tr w:rsidR="00B7367A" w:rsidTr="00B7367A">
        <w:trPr>
          <w:cnfStyle w:val="000000010000"/>
          <w:trHeight w:val="29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Parents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Default="00472F74" w:rsidP="00277BA8">
            <w:pPr>
              <w:ind w:left="2160" w:hanging="2160"/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is the child turnover?</w:t>
            </w:r>
          </w:p>
          <w:p w:rsidR="00CC5F68" w:rsidRPr="00277BA8" w:rsidRDefault="00CC5F68" w:rsidP="00CC5F68">
            <w:pPr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</w:p>
        </w:tc>
      </w:tr>
      <w:tr w:rsidR="00CC5F68" w:rsidTr="00D61195">
        <w:trPr>
          <w:cnfStyle w:val="000000100000"/>
          <w:trHeight w:val="294"/>
        </w:trPr>
        <w:tc>
          <w:tcPr>
            <w:cnfStyle w:val="001000000000"/>
            <w:tcW w:w="10047" w:type="dxa"/>
            <w:gridSpan w:val="6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CC5F68" w:rsidRPr="00277BA8" w:rsidRDefault="00CC5F68" w:rsidP="00277BA8">
            <w:pPr>
              <w:jc w:val="center"/>
              <w:rPr>
                <w:rFonts w:ascii="Tempus Sans ITC" w:hAnsi="Tempus Sans ITC"/>
              </w:rPr>
            </w:pPr>
          </w:p>
        </w:tc>
      </w:tr>
      <w:tr w:rsidR="003368C9" w:rsidTr="00D61195">
        <w:trPr>
          <w:cnfStyle w:val="000000010000"/>
          <w:trHeight w:val="294"/>
        </w:trPr>
        <w:tc>
          <w:tcPr>
            <w:cnfStyle w:val="001000000000"/>
            <w:tcW w:w="10047" w:type="dxa"/>
            <w:gridSpan w:val="6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3368C9" w:rsidRPr="00277BA8" w:rsidRDefault="003368C9" w:rsidP="00277BA8">
            <w:pPr>
              <w:jc w:val="center"/>
              <w:rPr>
                <w:rFonts w:ascii="Tempus Sans ITC" w:hAnsi="Tempus Sans ITC"/>
              </w:rPr>
            </w:pPr>
          </w:p>
        </w:tc>
      </w:tr>
      <w:tr w:rsidR="00AE044E" w:rsidTr="00277BA8">
        <w:trPr>
          <w:cnfStyle w:val="000000100000"/>
          <w:trHeight w:val="294"/>
        </w:trPr>
        <w:tc>
          <w:tcPr>
            <w:cnfStyle w:val="001000000000"/>
            <w:tcW w:w="1004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solid" w:color="C00000" w:fill="auto"/>
          </w:tcPr>
          <w:p w:rsidR="00AE044E" w:rsidRPr="00CC5F68" w:rsidRDefault="00AE044E" w:rsidP="00277BA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CC5F68">
              <w:rPr>
                <w:rFonts w:ascii="Kristen ITC" w:hAnsi="Kristen ITC"/>
                <w:sz w:val="28"/>
                <w:szCs w:val="28"/>
              </w:rPr>
              <w:lastRenderedPageBreak/>
              <w:t>Parent Communication</w:t>
            </w:r>
          </w:p>
        </w:tc>
      </w:tr>
      <w:tr w:rsidR="00B7367A" w:rsidTr="00B7367A">
        <w:trPr>
          <w:cnfStyle w:val="000000010000"/>
          <w:trHeight w:val="574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Communication Methods</w:t>
            </w: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01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How does the school communicate with parents?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010000"/>
            </w:pPr>
          </w:p>
        </w:tc>
      </w:tr>
      <w:tr w:rsidR="00B7367A" w:rsidTr="00B7367A">
        <w:trPr>
          <w:cnfStyle w:val="000000100000"/>
          <w:trHeight w:val="2347"/>
        </w:trPr>
        <w:tc>
          <w:tcPr>
            <w:cnfStyle w:val="001000000000"/>
            <w:tcW w:w="2085" w:type="dxa"/>
            <w:tcBorders>
              <w:left w:val="single" w:sz="8" w:space="0" w:color="FFC000"/>
              <w:right w:val="single" w:sz="8" w:space="0" w:color="FFC000"/>
            </w:tcBorders>
            <w:shd w:val="solid" w:color="002060" w:fill="auto"/>
            <w:vAlign w:val="center"/>
          </w:tcPr>
          <w:p w:rsidR="00472F74" w:rsidRPr="00277BA8" w:rsidRDefault="00472F74" w:rsidP="00277BA8">
            <w:pPr>
              <w:jc w:val="center"/>
              <w:rPr>
                <w:rFonts w:ascii="Tempus Sans ITC" w:hAnsi="Tempus Sans ITC"/>
              </w:rPr>
            </w:pPr>
          </w:p>
        </w:tc>
        <w:tc>
          <w:tcPr>
            <w:tcW w:w="398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BE5948" w:rsidRPr="00277BA8" w:rsidRDefault="00BE5948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Does school communication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include: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-Teacher conferences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-Daily activity reports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-Monthly newsletters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-Email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-Letters to parents</w:t>
            </w:r>
          </w:p>
          <w:p w:rsidR="00472F74" w:rsidRPr="00277BA8" w:rsidRDefault="00472F74" w:rsidP="00277BA8">
            <w:pPr>
              <w:ind w:left="2160" w:hanging="2160"/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-Telephone conversations</w:t>
            </w:r>
          </w:p>
        </w:tc>
        <w:tc>
          <w:tcPr>
            <w:tcW w:w="1325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E4159D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  <w:p w:rsidR="00472F74" w:rsidRPr="00277BA8" w:rsidRDefault="00E4159D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Yes</w:t>
            </w:r>
          </w:p>
        </w:tc>
        <w:tc>
          <w:tcPr>
            <w:tcW w:w="1230" w:type="dxa"/>
            <w:tcBorders>
              <w:left w:val="single" w:sz="8" w:space="0" w:color="FFC000"/>
              <w:right w:val="single" w:sz="8" w:space="0" w:color="FFC000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000001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left w:val="single" w:sz="8" w:space="0" w:color="FFC000"/>
              <w:right w:val="single" w:sz="8" w:space="0" w:color="FFC000"/>
            </w:tcBorders>
          </w:tcPr>
          <w:p w:rsidR="00472F74" w:rsidRDefault="00472F74" w:rsidP="00D41087">
            <w:pPr>
              <w:cnfStyle w:val="000000100000"/>
            </w:pPr>
          </w:p>
        </w:tc>
      </w:tr>
      <w:tr w:rsidR="00C76FA5" w:rsidTr="00B7367A">
        <w:trPr>
          <w:cnfStyle w:val="010000000000"/>
          <w:trHeight w:val="574"/>
        </w:trPr>
        <w:tc>
          <w:tcPr>
            <w:cnfStyle w:val="001000000000"/>
            <w:tcW w:w="2085" w:type="dxa"/>
            <w:tcBorders>
              <w:top w:val="none" w:sz="0" w:space="0" w:color="auto"/>
              <w:left w:val="none" w:sz="0" w:space="0" w:color="auto"/>
              <w:bottom w:val="single" w:sz="8" w:space="0" w:color="FFC000"/>
              <w:right w:val="none" w:sz="0" w:space="0" w:color="auto"/>
            </w:tcBorders>
            <w:shd w:val="solid" w:color="002060" w:fill="auto"/>
            <w:vAlign w:val="center"/>
          </w:tcPr>
          <w:p w:rsidR="00472F74" w:rsidRPr="00277BA8" w:rsidRDefault="00A27446" w:rsidP="00277BA8">
            <w:pPr>
              <w:jc w:val="center"/>
              <w:rPr>
                <w:rFonts w:ascii="Tempus Sans ITC" w:hAnsi="Tempus Sans ITC"/>
              </w:rPr>
            </w:pPr>
            <w:r w:rsidRPr="00277BA8">
              <w:rPr>
                <w:rFonts w:ascii="Tempus Sans ITC" w:hAnsi="Tempus Sans ITC"/>
              </w:rPr>
              <w:t>Parent Portal</w:t>
            </w:r>
          </w:p>
        </w:tc>
        <w:tc>
          <w:tcPr>
            <w:tcW w:w="3980" w:type="dxa"/>
            <w:tcBorders>
              <w:top w:val="none" w:sz="0" w:space="0" w:color="auto"/>
              <w:left w:val="none" w:sz="0" w:space="0" w:color="auto"/>
              <w:bottom w:val="single" w:sz="8" w:space="0" w:color="FFC000"/>
              <w:right w:val="none" w:sz="0" w:space="0" w:color="auto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10000000000"/>
              <w:rPr>
                <w:rFonts w:ascii="Tempus Sans ITC" w:hAnsi="Tempus Sans ITC"/>
                <w:b w:val="0"/>
                <w:i/>
                <w:color w:val="auto"/>
              </w:rPr>
            </w:pPr>
            <w:r w:rsidRPr="00277BA8">
              <w:rPr>
                <w:rFonts w:ascii="Tempus Sans ITC" w:hAnsi="Tempus Sans ITC"/>
                <w:b w:val="0"/>
                <w:color w:val="auto"/>
              </w:rPr>
              <w:t>Is there a dedicated Parent Portal on the school’s website?</w:t>
            </w:r>
          </w:p>
        </w:tc>
        <w:tc>
          <w:tcPr>
            <w:tcW w:w="1325" w:type="dxa"/>
            <w:tcBorders>
              <w:top w:val="none" w:sz="0" w:space="0" w:color="auto"/>
              <w:left w:val="none" w:sz="0" w:space="0" w:color="auto"/>
              <w:bottom w:val="single" w:sz="8" w:space="0" w:color="FFC000"/>
              <w:right w:val="none" w:sz="0" w:space="0" w:color="auto"/>
            </w:tcBorders>
            <w:vAlign w:val="center"/>
          </w:tcPr>
          <w:p w:rsidR="00472F74" w:rsidRPr="000967B7" w:rsidRDefault="00E4159D" w:rsidP="00277BA8">
            <w:pPr>
              <w:jc w:val="center"/>
              <w:cnfStyle w:val="010000000000"/>
              <w:rPr>
                <w:rFonts w:ascii="Tempus Sans ITC" w:hAnsi="Tempus Sans ITC"/>
                <w:b w:val="0"/>
                <w:color w:val="auto"/>
              </w:rPr>
            </w:pPr>
            <w:r w:rsidRPr="000967B7">
              <w:rPr>
                <w:rFonts w:ascii="Tempus Sans ITC" w:hAnsi="Tempus Sans ITC"/>
                <w:b w:val="0"/>
                <w:color w:val="auto"/>
              </w:rPr>
              <w:t>Yes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single" w:sz="8" w:space="0" w:color="FFC000"/>
              <w:right w:val="none" w:sz="0" w:space="0" w:color="auto"/>
            </w:tcBorders>
            <w:vAlign w:val="center"/>
          </w:tcPr>
          <w:p w:rsidR="00472F74" w:rsidRPr="00277BA8" w:rsidRDefault="00472F74" w:rsidP="00277BA8">
            <w:pPr>
              <w:jc w:val="center"/>
              <w:cnfStyle w:val="010000000000"/>
              <w:rPr>
                <w:rFonts w:ascii="Tempus Sans ITC" w:hAnsi="Tempus Sans ITC"/>
              </w:rPr>
            </w:pPr>
          </w:p>
        </w:tc>
        <w:tc>
          <w:tcPr>
            <w:tcW w:w="1427" w:type="dxa"/>
            <w:gridSpan w:val="2"/>
            <w:tcBorders>
              <w:top w:val="none" w:sz="0" w:space="0" w:color="auto"/>
              <w:left w:val="none" w:sz="0" w:space="0" w:color="auto"/>
              <w:bottom w:val="single" w:sz="8" w:space="0" w:color="FFC000"/>
              <w:right w:val="none" w:sz="0" w:space="0" w:color="auto"/>
            </w:tcBorders>
          </w:tcPr>
          <w:p w:rsidR="00472F74" w:rsidRDefault="00472F74" w:rsidP="00D41087">
            <w:pPr>
              <w:cnfStyle w:val="010000000000"/>
            </w:pPr>
          </w:p>
        </w:tc>
      </w:tr>
    </w:tbl>
    <w:p w:rsidR="008A79F8" w:rsidRDefault="008A79F8" w:rsidP="00D41087">
      <w:pPr>
        <w:jc w:val="center"/>
        <w:rPr>
          <w:b/>
          <w:i/>
          <w:sz w:val="52"/>
          <w:szCs w:val="52"/>
          <w:u w:val="single"/>
        </w:rPr>
      </w:pPr>
    </w:p>
    <w:p w:rsidR="008A79F8" w:rsidRPr="009276F9" w:rsidRDefault="009276F9" w:rsidP="009276F9">
      <w:pPr>
        <w:rPr>
          <w:rFonts w:ascii="Kristen ITC" w:hAnsi="Kristen ITC"/>
          <w:b/>
          <w:sz w:val="40"/>
          <w:szCs w:val="52"/>
        </w:rPr>
      </w:pPr>
      <w:r w:rsidRPr="009276F9">
        <w:rPr>
          <w:rFonts w:ascii="Kristen ITC" w:hAnsi="Kristen ITC"/>
          <w:b/>
          <w:sz w:val="40"/>
          <w:szCs w:val="52"/>
        </w:rPr>
        <w:t>Notes:</w:t>
      </w:r>
    </w:p>
    <w:p w:rsidR="00A27446" w:rsidRPr="00AE044E" w:rsidRDefault="00A27446">
      <w:pPr>
        <w:rPr>
          <w:b/>
          <w:i/>
          <w:u w:val="single"/>
        </w:rPr>
      </w:pPr>
    </w:p>
    <w:sectPr w:rsidR="00A27446" w:rsidRPr="00AE044E" w:rsidSect="00564FD6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C6" w:rsidRDefault="00AB43C6" w:rsidP="00A27446">
      <w:pPr>
        <w:spacing w:after="0" w:line="240" w:lineRule="auto"/>
      </w:pPr>
      <w:r>
        <w:separator/>
      </w:r>
    </w:p>
  </w:endnote>
  <w:endnote w:type="continuationSeparator" w:id="0">
    <w:p w:rsidR="00AB43C6" w:rsidRDefault="00AB43C6" w:rsidP="00A2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34218"/>
      <w:docPartObj>
        <w:docPartGallery w:val="Page Numbers (Bottom of Page)"/>
        <w:docPartUnique/>
      </w:docPartObj>
    </w:sdtPr>
    <w:sdtContent>
      <w:p w:rsidR="009276F9" w:rsidRDefault="00D01694">
        <w:pPr>
          <w:pStyle w:val="Footer"/>
          <w:jc w:val="center"/>
        </w:pPr>
        <w:fldSimple w:instr=" PAGE   \* MERGEFORMAT ">
          <w:r w:rsidR="009A3B5F">
            <w:rPr>
              <w:noProof/>
            </w:rPr>
            <w:t>6</w:t>
          </w:r>
        </w:fldSimple>
      </w:p>
    </w:sdtContent>
  </w:sdt>
  <w:p w:rsidR="007161FC" w:rsidRPr="007161FC" w:rsidRDefault="007161FC">
    <w:pPr>
      <w:pStyle w:val="Footer"/>
      <w:rPr>
        <w:rFonts w:ascii="Tempus Sans ITC" w:hAnsi="Tempus Sans ITC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C6" w:rsidRDefault="00AB43C6" w:rsidP="00A27446">
      <w:pPr>
        <w:spacing w:after="0" w:line="240" w:lineRule="auto"/>
      </w:pPr>
      <w:r>
        <w:separator/>
      </w:r>
    </w:p>
  </w:footnote>
  <w:footnote w:type="continuationSeparator" w:id="0">
    <w:p w:rsidR="00AB43C6" w:rsidRDefault="00AB43C6" w:rsidP="00A2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A8" w:rsidRDefault="00F17FED">
    <w:pPr>
      <w:pStyle w:val="Header"/>
    </w:pPr>
    <w:r>
      <w:rPr>
        <w:rFonts w:ascii="Tempus Sans ITC" w:hAnsi="Tempus Sans ITC"/>
        <w:b/>
        <w:bCs/>
        <w:noProof/>
        <w:color w:val="FFFFFF"/>
        <w:sz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13970</wp:posOffset>
          </wp:positionV>
          <wp:extent cx="835660" cy="532130"/>
          <wp:effectExtent l="19050" t="0" r="2540" b="0"/>
          <wp:wrapNone/>
          <wp:docPr id="3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694" w:rsidRPr="00D01694">
      <w:rPr>
        <w:rFonts w:ascii="Tempus Sans ITC" w:hAnsi="Tempus Sans ITC"/>
        <w:b/>
        <w:bCs/>
        <w:noProof/>
        <w:color w:val="FFFFFF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363.85pt;margin-top:-1.35pt;width:80.35pt;height:49.85pt;z-index:251660288;mso-position-horizontal-relative:text;mso-position-vertical-relative:text" strokecolor="#ffc000" strokeweight="2.25pt">
          <v:textbox style="mso-next-textbox:#_x0000_s13313">
            <w:txbxContent>
              <w:p w:rsidR="00277BA8" w:rsidRDefault="00277BA8" w:rsidP="00277BA8"/>
            </w:txbxContent>
          </v:textbox>
        </v:shape>
      </w:pict>
    </w:r>
  </w:p>
  <w:tbl>
    <w:tblPr>
      <w:tblW w:w="5000" w:type="pct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tblBorders>
      <w:shd w:val="clear" w:color="auto" w:fill="002060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6"/>
      <w:gridCol w:w="8784"/>
    </w:tblGrid>
    <w:tr w:rsidR="00277BA8" w:rsidTr="00871ED0">
      <w:tc>
        <w:tcPr>
          <w:tcW w:w="420" w:type="pct"/>
          <w:shd w:val="clear" w:color="auto" w:fill="002060"/>
          <w:vAlign w:val="bottom"/>
        </w:tcPr>
        <w:p w:rsidR="00277BA8" w:rsidRPr="007161FC" w:rsidRDefault="00277BA8" w:rsidP="00871ED0">
          <w:pPr>
            <w:pStyle w:val="Header"/>
            <w:jc w:val="right"/>
            <w:rPr>
              <w:rFonts w:ascii="Tempus Sans ITC" w:hAnsi="Tempus Sans ITC"/>
              <w:b/>
              <w:color w:val="FFFFFF"/>
              <w:sz w:val="32"/>
            </w:rPr>
          </w:pPr>
        </w:p>
      </w:tc>
      <w:tc>
        <w:tcPr>
          <w:tcW w:w="4580" w:type="pct"/>
          <w:shd w:val="clear" w:color="auto" w:fill="002060"/>
          <w:vAlign w:val="bottom"/>
        </w:tcPr>
        <w:p w:rsidR="00277BA8" w:rsidRPr="007161FC" w:rsidRDefault="00277BA8" w:rsidP="00B00ADB">
          <w:pPr>
            <w:pStyle w:val="Header"/>
            <w:rPr>
              <w:rFonts w:ascii="Tempus Sans ITC" w:hAnsi="Tempus Sans ITC"/>
              <w:b/>
              <w:bCs/>
              <w:color w:val="FFFFFF"/>
              <w:sz w:val="32"/>
            </w:rPr>
          </w:pPr>
          <w:r w:rsidRPr="007161FC">
            <w:rPr>
              <w:rFonts w:ascii="Tempus Sans ITC" w:hAnsi="Tempus Sans ITC"/>
              <w:b/>
              <w:bCs/>
              <w:color w:val="FFFFFF"/>
              <w:sz w:val="32"/>
            </w:rPr>
            <w:t>Today’s Life Schools &amp; Childcare</w:t>
          </w:r>
        </w:p>
      </w:tc>
    </w:tr>
  </w:tbl>
  <w:p w:rsidR="00277BA8" w:rsidRDefault="00277BA8">
    <w:pPr>
      <w:pStyle w:val="Header"/>
    </w:pPr>
  </w:p>
  <w:p w:rsidR="00F455E5" w:rsidRPr="00B7367A" w:rsidRDefault="00564FD6" w:rsidP="00610215">
    <w:pPr>
      <w:pStyle w:val="NormalWeb"/>
      <w:spacing w:line="360" w:lineRule="auto"/>
      <w:jc w:val="center"/>
      <w:rPr>
        <w:rFonts w:ascii="Verdana" w:hAnsi="Verdana"/>
        <w:sz w:val="20"/>
        <w:lang w:val="en-GB"/>
      </w:rPr>
    </w:pPr>
    <w:r w:rsidRPr="00B7367A">
      <w:rPr>
        <w:rFonts w:ascii="Kristen ITC" w:hAnsi="Kristen ITC"/>
        <w:sz w:val="40"/>
        <w:szCs w:val="52"/>
        <w:u w:val="single"/>
      </w:rPr>
      <w:t>Quality Care Checklist</w:t>
    </w:r>
  </w:p>
  <w:p w:rsidR="00B7367A" w:rsidRDefault="00B736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AF74F5"/>
    <w:rsid w:val="0001072D"/>
    <w:rsid w:val="00072DE6"/>
    <w:rsid w:val="000967B7"/>
    <w:rsid w:val="000B5A4A"/>
    <w:rsid w:val="000D5257"/>
    <w:rsid w:val="001B7BAC"/>
    <w:rsid w:val="001C14EF"/>
    <w:rsid w:val="001E2125"/>
    <w:rsid w:val="00277BA8"/>
    <w:rsid w:val="002B092B"/>
    <w:rsid w:val="003368C9"/>
    <w:rsid w:val="00370F88"/>
    <w:rsid w:val="00377D86"/>
    <w:rsid w:val="0039494F"/>
    <w:rsid w:val="0040524E"/>
    <w:rsid w:val="00472F74"/>
    <w:rsid w:val="00564FD6"/>
    <w:rsid w:val="00572441"/>
    <w:rsid w:val="005826C7"/>
    <w:rsid w:val="005E779A"/>
    <w:rsid w:val="00610215"/>
    <w:rsid w:val="00690A77"/>
    <w:rsid w:val="006E1E72"/>
    <w:rsid w:val="007161FC"/>
    <w:rsid w:val="00726FD0"/>
    <w:rsid w:val="00746865"/>
    <w:rsid w:val="00763CCF"/>
    <w:rsid w:val="007F0B39"/>
    <w:rsid w:val="0082318E"/>
    <w:rsid w:val="008A79F8"/>
    <w:rsid w:val="009276F9"/>
    <w:rsid w:val="009A3B5F"/>
    <w:rsid w:val="009A4EB0"/>
    <w:rsid w:val="009E5955"/>
    <w:rsid w:val="00A151DD"/>
    <w:rsid w:val="00A27446"/>
    <w:rsid w:val="00A92406"/>
    <w:rsid w:val="00AA52D3"/>
    <w:rsid w:val="00AB43C6"/>
    <w:rsid w:val="00AE044E"/>
    <w:rsid w:val="00AF74F5"/>
    <w:rsid w:val="00B00ADB"/>
    <w:rsid w:val="00B433F4"/>
    <w:rsid w:val="00B7367A"/>
    <w:rsid w:val="00B75F80"/>
    <w:rsid w:val="00B809E3"/>
    <w:rsid w:val="00BE4CB1"/>
    <w:rsid w:val="00BE5948"/>
    <w:rsid w:val="00C47CF4"/>
    <w:rsid w:val="00C52363"/>
    <w:rsid w:val="00C76FA5"/>
    <w:rsid w:val="00CC5F68"/>
    <w:rsid w:val="00CD4C53"/>
    <w:rsid w:val="00CF1F3E"/>
    <w:rsid w:val="00D01694"/>
    <w:rsid w:val="00D41087"/>
    <w:rsid w:val="00D55B3A"/>
    <w:rsid w:val="00DA081F"/>
    <w:rsid w:val="00E4159D"/>
    <w:rsid w:val="00E461EA"/>
    <w:rsid w:val="00F17FED"/>
    <w:rsid w:val="00F455E5"/>
    <w:rsid w:val="00FC1D9B"/>
    <w:rsid w:val="00FD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AF7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F7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F7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TableNormal"/>
    <w:uiPriority w:val="45"/>
    <w:rsid w:val="00AF74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AF7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Accent1">
    <w:name w:val="List Table 5 Dark Accent 1"/>
    <w:basedOn w:val="TableNormal"/>
    <w:uiPriority w:val="50"/>
    <w:rsid w:val="00AF74F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AF7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46"/>
  </w:style>
  <w:style w:type="paragraph" w:styleId="Footer">
    <w:name w:val="footer"/>
    <w:basedOn w:val="Normal"/>
    <w:link w:val="FooterChar"/>
    <w:uiPriority w:val="99"/>
    <w:unhideWhenUsed/>
    <w:rsid w:val="00A2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46"/>
  </w:style>
  <w:style w:type="table" w:customStyle="1" w:styleId="GridTable6ColorfulAccent1">
    <w:name w:val="Grid Table 6 Colorful Accent 1"/>
    <w:basedOn w:val="TableNormal"/>
    <w:uiPriority w:val="51"/>
    <w:rsid w:val="0040524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4052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40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40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05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MediumGrid2-Accent6">
    <w:name w:val="Medium Grid 2 Accent 6"/>
    <w:basedOn w:val="TableNormal"/>
    <w:uiPriority w:val="68"/>
    <w:rsid w:val="00CD4C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CD4C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2-Accent1">
    <w:name w:val="Medium Grid 2 Accent 1"/>
    <w:basedOn w:val="TableNormal"/>
    <w:uiPriority w:val="68"/>
    <w:rsid w:val="00CD4C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E5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277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5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464">
                      <w:marLeft w:val="0"/>
                      <w:marRight w:val="0"/>
                      <w:marTop w:val="16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948">
                      <w:marLeft w:val="0"/>
                      <w:marRight w:val="0"/>
                      <w:marTop w:val="1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AC2B-4860-4E8C-86E5-430EACB1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Today's Life</dc:creator>
  <cp:lastModifiedBy>Today's Life EP</cp:lastModifiedBy>
  <cp:revision>2</cp:revision>
  <cp:lastPrinted>2017-08-22T17:09:00Z</cp:lastPrinted>
  <dcterms:created xsi:type="dcterms:W3CDTF">2017-08-24T15:41:00Z</dcterms:created>
  <dcterms:modified xsi:type="dcterms:W3CDTF">2017-08-24T15:41:00Z</dcterms:modified>
</cp:coreProperties>
</file>